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CEE" w:rsidRPr="00916C66" w:rsidRDefault="0007347F" w:rsidP="00916C6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ходе реализации </w:t>
      </w:r>
      <w:r w:rsidR="004604D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</w:t>
      </w:r>
      <w:r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разработки документов по межгосударственной стандартизации </w:t>
      </w:r>
      <w:r w:rsidR="008E6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579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0C4F50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(актуализация на 2022–202</w:t>
      </w:r>
      <w:r w:rsidR="001D3C4F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B52CEE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13"/>
        <w:gridCol w:w="3997"/>
        <w:gridCol w:w="2268"/>
        <w:gridCol w:w="1417"/>
        <w:gridCol w:w="2694"/>
        <w:gridCol w:w="4495"/>
      </w:tblGrid>
      <w:tr w:rsidR="00227A95" w:rsidRPr="009302E4" w:rsidTr="008E6E45">
        <w:trPr>
          <w:trHeight w:val="514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7C0DD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№ </w:t>
            </w: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7C0DD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нормативных документов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7C0DD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8E6E45" w:rsidRDefault="00F23F07" w:rsidP="007C0DD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7C0DD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Разработчики проекта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7C0DD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C01CD0" w:rsidRDefault="00F23F07" w:rsidP="007C0DD3">
            <w:pPr>
              <w:pStyle w:val="a5"/>
              <w:numPr>
                <w:ilvl w:val="0"/>
                <w:numId w:val="1"/>
              </w:numPr>
              <w:spacing w:before="40" w:after="4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7C0D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Уровнемеры промышленного применения. Методика поверки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8.321–</w:t>
            </w:r>
            <w:r w:rsidR="003F4A92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163B" w:rsidRPr="00864558" w:rsidRDefault="009A163B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864558" w:rsidRDefault="005331A8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8.321–2013 «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ГСИ. Уровнемеры промышленного применения. Методика поверки»</w:t>
            </w:r>
            <w:r w:rsidR="009010C0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2F6B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9010C0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ринято по результатам голосования в АИС МГС </w:t>
            </w:r>
            <w:r w:rsidR="0055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010C0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(протоколом от 31.08.2022 № 153-П) 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7C0DD3">
            <w:pPr>
              <w:pStyle w:val="a5"/>
              <w:numPr>
                <w:ilvl w:val="0"/>
                <w:numId w:val="1"/>
              </w:numPr>
              <w:spacing w:before="40" w:after="4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7C0D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. Автоцистерны для жидких нефтепродуктов. Методика поверки</w:t>
            </w:r>
            <w:r w:rsidR="00A11642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8.600–</w:t>
            </w:r>
            <w:r w:rsidR="00052224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7C0D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5331A8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ГОСТ 8.600–2011 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«ГСИ. Автоцистерны для жидких нефтепродуктов. Методика поверки»</w:t>
            </w:r>
            <w:r w:rsidR="00C915E1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2F6B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C915E1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ринято по результатам голосования в АИС МГС </w:t>
            </w:r>
            <w:r w:rsidR="0055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915E1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(протоколом от 31.08.2022 № 153-П)</w:t>
            </w:r>
          </w:p>
        </w:tc>
      </w:tr>
      <w:tr w:rsidR="00227A95" w:rsidRPr="00D604D6" w:rsidTr="008E6E45">
        <w:trPr>
          <w:cantSplit/>
          <w:trHeight w:val="632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D604D6" w:rsidRDefault="00F23F07" w:rsidP="007C0DD3">
            <w:pPr>
              <w:pStyle w:val="a5"/>
              <w:numPr>
                <w:ilvl w:val="0"/>
                <w:numId w:val="1"/>
              </w:numPr>
              <w:spacing w:before="40" w:after="4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2C6126" w:rsidP="007C0D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Мерники металлические эталонные. Методика поверки</w:t>
            </w:r>
            <w:r w:rsidR="00A11642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213126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8.400–</w:t>
            </w: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D604D6" w:rsidRDefault="00F24F27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7C0D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4D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Pr="00D604D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E27432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</w:t>
            </w:r>
            <w:r w:rsidR="00916C66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5798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BA277F" w:rsidRDefault="00864558" w:rsidP="007C0D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04D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Планируется разработка на </w:t>
            </w:r>
            <w:r w:rsidR="00BA27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основе национального стандарта </w:t>
            </w:r>
          </w:p>
        </w:tc>
      </w:tr>
      <w:tr w:rsidR="00227A95" w:rsidRPr="00864558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7C0DD3">
            <w:pPr>
              <w:pStyle w:val="a5"/>
              <w:numPr>
                <w:ilvl w:val="0"/>
                <w:numId w:val="1"/>
              </w:numPr>
              <w:spacing w:before="40" w:after="4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7C0D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холодной и горячей воды. Определение интервала между поверками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Разработка РМГ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7C0D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072ED6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РМГ 148–2022</w:t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B815F6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815F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приняты по результатам голосования в АИС МГС (протоколом от 31.08.2022 № 153-П)</w:t>
            </w:r>
          </w:p>
        </w:tc>
      </w:tr>
      <w:tr w:rsidR="00E35153" w:rsidRPr="002C6126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E35153" w:rsidP="007C0DD3">
            <w:pPr>
              <w:pStyle w:val="a5"/>
              <w:numPr>
                <w:ilvl w:val="0"/>
                <w:numId w:val="1"/>
              </w:numPr>
              <w:spacing w:before="40" w:after="4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2C6126" w:rsidP="007C0D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333EEA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жидкости камерные. Методы и средства поверки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333EEA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CE5B4E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8.451–</w:t>
            </w: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5153" w:rsidRPr="002C6126" w:rsidRDefault="00333EEA" w:rsidP="007C0DD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333EEA" w:rsidP="007C0DD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916C66" w:rsidRPr="002C6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864558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Рассмотрение окончательной редакции проекта межгосударственного стандарта в государстве-разработчике и в МТК</w:t>
            </w:r>
            <w:r w:rsidR="004A3C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8E5CE8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3F1B43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(RU.3.001-2022)</w:t>
            </w:r>
          </w:p>
        </w:tc>
      </w:tr>
    </w:tbl>
    <w:p w:rsidR="007918CC" w:rsidRPr="007C0DD3" w:rsidRDefault="007918CC" w:rsidP="007918CC">
      <w:pPr>
        <w:rPr>
          <w:rFonts w:ascii="Times New Roman" w:hAnsi="Times New Roman" w:cs="Times New Roman"/>
          <w:sz w:val="2"/>
          <w:szCs w:val="2"/>
        </w:rPr>
      </w:pPr>
    </w:p>
    <w:sectPr w:rsidR="007918CC" w:rsidRPr="007C0DD3" w:rsidSect="00E52986">
      <w:footerReference w:type="default" r:id="rId8"/>
      <w:headerReference w:type="first" r:id="rId9"/>
      <w:footerReference w:type="first" r:id="rId10"/>
      <w:pgSz w:w="16838" w:h="11906" w:orient="landscape"/>
      <w:pgMar w:top="1134" w:right="567" w:bottom="567" w:left="567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196" w:rsidRDefault="00896196" w:rsidP="00777862">
      <w:pPr>
        <w:spacing w:after="0" w:line="240" w:lineRule="auto"/>
      </w:pPr>
      <w:r>
        <w:separator/>
      </w:r>
    </w:p>
  </w:endnote>
  <w:endnote w:type="continuationSeparator" w:id="0">
    <w:p w:rsidR="00896196" w:rsidRDefault="00896196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77862" w:rsidRPr="00916C66" w:rsidRDefault="00777862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7C0DD3">
          <w:rPr>
            <w:rFonts w:ascii="Times New Roman" w:hAnsi="Times New Roman" w:cs="Times New Roman"/>
            <w:noProof/>
          </w:rPr>
          <w:t>2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777862" w:rsidRDefault="0077786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9695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16C66" w:rsidRPr="00916C66" w:rsidRDefault="00916C66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962016">
          <w:rPr>
            <w:rFonts w:ascii="Times New Roman" w:hAnsi="Times New Roman" w:cs="Times New Roman"/>
            <w:noProof/>
          </w:rPr>
          <w:t>1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916C66" w:rsidRDefault="00916C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196" w:rsidRDefault="00896196" w:rsidP="00777862">
      <w:pPr>
        <w:spacing w:after="0" w:line="240" w:lineRule="auto"/>
      </w:pPr>
      <w:r>
        <w:separator/>
      </w:r>
    </w:p>
  </w:footnote>
  <w:footnote w:type="continuationSeparator" w:id="0">
    <w:p w:rsidR="00896196" w:rsidRDefault="00896196" w:rsidP="00777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798" w:rsidRPr="002E118B" w:rsidRDefault="00962016" w:rsidP="00C05798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Приложение № 30</w:t>
    </w:r>
  </w:p>
  <w:p w:rsidR="00C01CD0" w:rsidRPr="002E118B" w:rsidRDefault="004A3C89" w:rsidP="00916C66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к протоколу МСГ № 63</w:t>
    </w:r>
    <w:r w:rsidR="00C05798" w:rsidRPr="002E118B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-2023</w:t>
    </w:r>
  </w:p>
  <w:p w:rsidR="00916C66" w:rsidRPr="00916C66" w:rsidRDefault="00916C66" w:rsidP="00916C66">
    <w:pPr>
      <w:spacing w:after="0" w:line="240" w:lineRule="auto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52224"/>
    <w:rsid w:val="00053A16"/>
    <w:rsid w:val="00072ED6"/>
    <w:rsid w:val="0007347F"/>
    <w:rsid w:val="000736BE"/>
    <w:rsid w:val="00086B99"/>
    <w:rsid w:val="00094D87"/>
    <w:rsid w:val="000A1EF7"/>
    <w:rsid w:val="000A2EBF"/>
    <w:rsid w:val="000B594A"/>
    <w:rsid w:val="000C29D9"/>
    <w:rsid w:val="000C4F50"/>
    <w:rsid w:val="000D0354"/>
    <w:rsid w:val="000E2CC1"/>
    <w:rsid w:val="000F33F4"/>
    <w:rsid w:val="00107FAD"/>
    <w:rsid w:val="00115F0D"/>
    <w:rsid w:val="00117EAA"/>
    <w:rsid w:val="001331D3"/>
    <w:rsid w:val="00141505"/>
    <w:rsid w:val="00193911"/>
    <w:rsid w:val="001D3C4F"/>
    <w:rsid w:val="001E0C44"/>
    <w:rsid w:val="001F2CF7"/>
    <w:rsid w:val="0020435F"/>
    <w:rsid w:val="00213126"/>
    <w:rsid w:val="002135B0"/>
    <w:rsid w:val="00216F6E"/>
    <w:rsid w:val="002215A7"/>
    <w:rsid w:val="00227A95"/>
    <w:rsid w:val="00241E6D"/>
    <w:rsid w:val="00262948"/>
    <w:rsid w:val="002837F6"/>
    <w:rsid w:val="002B2D98"/>
    <w:rsid w:val="002B7343"/>
    <w:rsid w:val="002C2C00"/>
    <w:rsid w:val="002C4A3E"/>
    <w:rsid w:val="002C6126"/>
    <w:rsid w:val="002E118B"/>
    <w:rsid w:val="002F3A9C"/>
    <w:rsid w:val="00307100"/>
    <w:rsid w:val="00314BD2"/>
    <w:rsid w:val="00317111"/>
    <w:rsid w:val="003227B9"/>
    <w:rsid w:val="003314F2"/>
    <w:rsid w:val="00333EEA"/>
    <w:rsid w:val="003366D3"/>
    <w:rsid w:val="003561A3"/>
    <w:rsid w:val="00366E73"/>
    <w:rsid w:val="00375309"/>
    <w:rsid w:val="00393643"/>
    <w:rsid w:val="003A7A59"/>
    <w:rsid w:val="003B0857"/>
    <w:rsid w:val="003C36DC"/>
    <w:rsid w:val="003D25C3"/>
    <w:rsid w:val="003F1B43"/>
    <w:rsid w:val="003F1FA2"/>
    <w:rsid w:val="003F4A92"/>
    <w:rsid w:val="003F6B33"/>
    <w:rsid w:val="00403C40"/>
    <w:rsid w:val="00407D87"/>
    <w:rsid w:val="00427E66"/>
    <w:rsid w:val="00445FD3"/>
    <w:rsid w:val="004604D3"/>
    <w:rsid w:val="004718FF"/>
    <w:rsid w:val="0048381C"/>
    <w:rsid w:val="004861DA"/>
    <w:rsid w:val="00496D8F"/>
    <w:rsid w:val="004A11FA"/>
    <w:rsid w:val="004A3C89"/>
    <w:rsid w:val="004E63AB"/>
    <w:rsid w:val="005004DB"/>
    <w:rsid w:val="00512AA0"/>
    <w:rsid w:val="00525E1E"/>
    <w:rsid w:val="00526023"/>
    <w:rsid w:val="005331A8"/>
    <w:rsid w:val="0054795C"/>
    <w:rsid w:val="00551A7D"/>
    <w:rsid w:val="00555398"/>
    <w:rsid w:val="0056018A"/>
    <w:rsid w:val="00561172"/>
    <w:rsid w:val="00562D26"/>
    <w:rsid w:val="005660EE"/>
    <w:rsid w:val="00584484"/>
    <w:rsid w:val="00587A19"/>
    <w:rsid w:val="00587BD8"/>
    <w:rsid w:val="005B5E9D"/>
    <w:rsid w:val="005C36E0"/>
    <w:rsid w:val="005D09C3"/>
    <w:rsid w:val="0062081D"/>
    <w:rsid w:val="00643078"/>
    <w:rsid w:val="00673463"/>
    <w:rsid w:val="00685713"/>
    <w:rsid w:val="00686469"/>
    <w:rsid w:val="00694DDD"/>
    <w:rsid w:val="00696A44"/>
    <w:rsid w:val="006A7E48"/>
    <w:rsid w:val="006B2D53"/>
    <w:rsid w:val="006B6D06"/>
    <w:rsid w:val="006C1DD9"/>
    <w:rsid w:val="006D406B"/>
    <w:rsid w:val="006F22E6"/>
    <w:rsid w:val="006F345E"/>
    <w:rsid w:val="0070526E"/>
    <w:rsid w:val="0070694A"/>
    <w:rsid w:val="0072119E"/>
    <w:rsid w:val="00723E7E"/>
    <w:rsid w:val="007254C1"/>
    <w:rsid w:val="00725599"/>
    <w:rsid w:val="0072697A"/>
    <w:rsid w:val="00730B54"/>
    <w:rsid w:val="007557DA"/>
    <w:rsid w:val="0076037F"/>
    <w:rsid w:val="0076570C"/>
    <w:rsid w:val="00775738"/>
    <w:rsid w:val="00777862"/>
    <w:rsid w:val="00783DB0"/>
    <w:rsid w:val="0078502B"/>
    <w:rsid w:val="007909BD"/>
    <w:rsid w:val="007918CC"/>
    <w:rsid w:val="00796B47"/>
    <w:rsid w:val="007A2452"/>
    <w:rsid w:val="007C0DD3"/>
    <w:rsid w:val="007D15D6"/>
    <w:rsid w:val="007E12C1"/>
    <w:rsid w:val="007F5631"/>
    <w:rsid w:val="008014EA"/>
    <w:rsid w:val="00824DD7"/>
    <w:rsid w:val="00864558"/>
    <w:rsid w:val="00896196"/>
    <w:rsid w:val="008B3391"/>
    <w:rsid w:val="008C06A7"/>
    <w:rsid w:val="008C6B99"/>
    <w:rsid w:val="008D0630"/>
    <w:rsid w:val="008E338F"/>
    <w:rsid w:val="008E5CE8"/>
    <w:rsid w:val="008E6E45"/>
    <w:rsid w:val="009010C0"/>
    <w:rsid w:val="00916C66"/>
    <w:rsid w:val="00922E48"/>
    <w:rsid w:val="00944917"/>
    <w:rsid w:val="00954EFA"/>
    <w:rsid w:val="0096016B"/>
    <w:rsid w:val="00962016"/>
    <w:rsid w:val="00965D8E"/>
    <w:rsid w:val="00992CBF"/>
    <w:rsid w:val="0099723D"/>
    <w:rsid w:val="009A163B"/>
    <w:rsid w:val="009B0E0E"/>
    <w:rsid w:val="009B29FA"/>
    <w:rsid w:val="009D2A18"/>
    <w:rsid w:val="009E4E0A"/>
    <w:rsid w:val="00A11642"/>
    <w:rsid w:val="00A11C60"/>
    <w:rsid w:val="00A31564"/>
    <w:rsid w:val="00A40AEF"/>
    <w:rsid w:val="00A54409"/>
    <w:rsid w:val="00A56FF1"/>
    <w:rsid w:val="00A67FED"/>
    <w:rsid w:val="00A813E6"/>
    <w:rsid w:val="00A92FB3"/>
    <w:rsid w:val="00AA0CB3"/>
    <w:rsid w:val="00AA72F1"/>
    <w:rsid w:val="00AC39E0"/>
    <w:rsid w:val="00AC579A"/>
    <w:rsid w:val="00AD143A"/>
    <w:rsid w:val="00AD2F6B"/>
    <w:rsid w:val="00AD4926"/>
    <w:rsid w:val="00AF3691"/>
    <w:rsid w:val="00AF726B"/>
    <w:rsid w:val="00B04E9D"/>
    <w:rsid w:val="00B1410C"/>
    <w:rsid w:val="00B460E0"/>
    <w:rsid w:val="00B468AA"/>
    <w:rsid w:val="00B52CEE"/>
    <w:rsid w:val="00B815F6"/>
    <w:rsid w:val="00BA277F"/>
    <w:rsid w:val="00BA6EF0"/>
    <w:rsid w:val="00BF4F5B"/>
    <w:rsid w:val="00BF6B88"/>
    <w:rsid w:val="00C017A5"/>
    <w:rsid w:val="00C01CD0"/>
    <w:rsid w:val="00C05798"/>
    <w:rsid w:val="00C22B52"/>
    <w:rsid w:val="00C34108"/>
    <w:rsid w:val="00C42C47"/>
    <w:rsid w:val="00C43A64"/>
    <w:rsid w:val="00C677CA"/>
    <w:rsid w:val="00C7309C"/>
    <w:rsid w:val="00C769F7"/>
    <w:rsid w:val="00C915E1"/>
    <w:rsid w:val="00C92B7D"/>
    <w:rsid w:val="00C93DCC"/>
    <w:rsid w:val="00C95D3C"/>
    <w:rsid w:val="00CA3581"/>
    <w:rsid w:val="00CE226E"/>
    <w:rsid w:val="00CE31CA"/>
    <w:rsid w:val="00CE4BD6"/>
    <w:rsid w:val="00CE5B4E"/>
    <w:rsid w:val="00CF305D"/>
    <w:rsid w:val="00CF375E"/>
    <w:rsid w:val="00D41190"/>
    <w:rsid w:val="00D502B8"/>
    <w:rsid w:val="00D55E41"/>
    <w:rsid w:val="00D604D6"/>
    <w:rsid w:val="00D649BF"/>
    <w:rsid w:val="00D7451D"/>
    <w:rsid w:val="00D9048A"/>
    <w:rsid w:val="00D97962"/>
    <w:rsid w:val="00DB28E4"/>
    <w:rsid w:val="00DE1575"/>
    <w:rsid w:val="00DE71CE"/>
    <w:rsid w:val="00DE7C4A"/>
    <w:rsid w:val="00E04C10"/>
    <w:rsid w:val="00E27432"/>
    <w:rsid w:val="00E35153"/>
    <w:rsid w:val="00E41CF5"/>
    <w:rsid w:val="00E52986"/>
    <w:rsid w:val="00E543B5"/>
    <w:rsid w:val="00E554E7"/>
    <w:rsid w:val="00E6309F"/>
    <w:rsid w:val="00E752E1"/>
    <w:rsid w:val="00E84360"/>
    <w:rsid w:val="00E8450E"/>
    <w:rsid w:val="00EB3640"/>
    <w:rsid w:val="00EC17DE"/>
    <w:rsid w:val="00EC648A"/>
    <w:rsid w:val="00EC7280"/>
    <w:rsid w:val="00ED0BC1"/>
    <w:rsid w:val="00EF1272"/>
    <w:rsid w:val="00F0198C"/>
    <w:rsid w:val="00F23F07"/>
    <w:rsid w:val="00F24F27"/>
    <w:rsid w:val="00F32D0E"/>
    <w:rsid w:val="00F83C6D"/>
    <w:rsid w:val="00F974E1"/>
    <w:rsid w:val="00FC2BCD"/>
    <w:rsid w:val="00FE2469"/>
    <w:rsid w:val="00FF311C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63AF4-9481-46E2-8CBE-CB834F1C0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249</Words>
  <Characters>1872</Characters>
  <Application>Microsoft Office Word</Application>
  <DocSecurity>0</DocSecurity>
  <Lines>58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MGS15</cp:lastModifiedBy>
  <cp:revision>99</cp:revision>
  <cp:lastPrinted>2019-10-18T06:01:00Z</cp:lastPrinted>
  <dcterms:created xsi:type="dcterms:W3CDTF">2021-09-29T08:31:00Z</dcterms:created>
  <dcterms:modified xsi:type="dcterms:W3CDTF">2023-06-27T11:19:00Z</dcterms:modified>
</cp:coreProperties>
</file>